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A9331D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0101-2048</w:t>
      </w:r>
    </w:p>
    <w:p w:rsidR="00821BE7" w:rsidRPr="00420F30" w:rsidRDefault="00A9331D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05.09.2019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>Na osnovu člana 30 Zakona o javnim nabavkama („Službeni list CG“, br. 42/11, 57/14, 28/15 i 42/17 ) i Pravilnika o sadržaju akta i obrascima za sprovođenje nabavki male vrijednosti („Službeni list CG“, br. ) , (naručilac)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Naručilac: Opština Rožaje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Lice/a za davanje informacija: Službenik za javne nabavke Amer 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ć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Adresa: Ul. Maršala Tita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 broj: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Sjedište: Rožaje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 adresa:</w:t>
            </w:r>
          </w:p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331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opstinarozajejn@gmail.com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Internet stranica:  www.rozaje.me</w:t>
            </w:r>
          </w:p>
        </w:tc>
      </w:tr>
    </w:tbl>
    <w:p w:rsidR="00821BE7" w:rsidRDefault="00821BE7">
      <w:pPr>
        <w:rPr>
          <w:b/>
        </w:rPr>
      </w:pPr>
      <w:r>
        <w:rPr>
          <w:b/>
        </w:rPr>
        <w:t xml:space="preserve"> </w:t>
      </w:r>
    </w:p>
    <w:p w:rsidR="00821BE7" w:rsidRPr="0035472D" w:rsidRDefault="00821BE7" w:rsidP="0035472D">
      <w:pPr>
        <w:pStyle w:val="Tablecaption0"/>
        <w:shd w:val="clear" w:color="auto" w:fill="auto"/>
        <w:spacing w:line="200" w:lineRule="exact"/>
      </w:pPr>
      <w:r>
        <w:rPr>
          <w:color w:val="000000"/>
        </w:rPr>
        <w:t>II Predmet nabavke:</w:t>
      </w:r>
    </w:p>
    <w:p w:rsidR="00821BE7" w:rsidRDefault="00FC4EA0" w:rsidP="008D564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Usluge</w:t>
      </w:r>
    </w:p>
    <w:p w:rsidR="008D5643" w:rsidRDefault="008D5643" w:rsidP="008D5643">
      <w:pPr>
        <w:pStyle w:val="ListParagraph"/>
        <w:rPr>
          <w:b/>
        </w:rPr>
      </w:pPr>
    </w:p>
    <w:p w:rsidR="008D5643" w:rsidRDefault="008D5643" w:rsidP="008D5643">
      <w:pPr>
        <w:pStyle w:val="Bodytext20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III Opis predmeta nabavke: </w:t>
      </w:r>
      <w:r w:rsidRPr="008D5643">
        <w:rPr>
          <w:color w:val="000000"/>
        </w:rPr>
        <w:tab/>
      </w:r>
    </w:p>
    <w:p w:rsidR="008D5643" w:rsidRPr="006D2FF5" w:rsidRDefault="008D5643" w:rsidP="006D2FF5">
      <w:pPr>
        <w:pStyle w:val="Bodytext20"/>
        <w:spacing w:line="200" w:lineRule="exact"/>
        <w:ind w:left="120"/>
        <w:jc w:val="both"/>
        <w:rPr>
          <w:i/>
          <w:color w:val="000000"/>
          <w:u w:val="single"/>
        </w:rPr>
      </w:pPr>
    </w:p>
    <w:p w:rsidR="008D5643" w:rsidRDefault="00FC4EA0" w:rsidP="006D2FF5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i/>
          <w:color w:val="000000"/>
          <w:u w:val="single"/>
        </w:rPr>
        <w:t>Usluge všen</w:t>
      </w:r>
      <w:r w:rsidR="00A9331D">
        <w:rPr>
          <w:i/>
          <w:color w:val="000000"/>
          <w:u w:val="single"/>
        </w:rPr>
        <w:t>ja stručnog nadzora nad asfaltiranjem lokalnih putnih pravaca na teritoriji opštine Rožaje</w:t>
      </w:r>
      <w:r>
        <w:rPr>
          <w:color w:val="000000"/>
        </w:rPr>
        <w:t>.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</w:p>
    <w:p w:rsid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D564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IV Procijenjena vrijednost nabavke:</w:t>
      </w:r>
    </w:p>
    <w:p w:rsidR="008D5643" w:rsidRP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35472D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color w:val="000000"/>
          <w:sz w:val="24"/>
          <w:szCs w:val="24"/>
        </w:rPr>
      </w:pPr>
      <w:r w:rsidRPr="0035472D">
        <w:rPr>
          <w:b/>
          <w:color w:val="000000"/>
          <w:sz w:val="24"/>
          <w:szCs w:val="24"/>
        </w:rPr>
        <w:t>Procijenjena vrijednost na</w:t>
      </w:r>
      <w:r w:rsidR="004E3E59" w:rsidRPr="0035472D">
        <w:rPr>
          <w:b/>
          <w:color w:val="000000"/>
          <w:sz w:val="24"/>
          <w:szCs w:val="24"/>
        </w:rPr>
        <w:t>ba</w:t>
      </w:r>
      <w:r w:rsidR="00FC4EA0">
        <w:rPr>
          <w:b/>
          <w:color w:val="000000"/>
          <w:sz w:val="24"/>
          <w:szCs w:val="24"/>
        </w:rPr>
        <w:t xml:space="preserve">vke sa uračunatim PDV-om </w:t>
      </w:r>
      <w:r w:rsidR="00A9331D">
        <w:rPr>
          <w:b/>
          <w:color w:val="000000"/>
          <w:sz w:val="24"/>
          <w:szCs w:val="24"/>
        </w:rPr>
        <w:t>149</w:t>
      </w:r>
      <w:r w:rsidR="00FC4EA0">
        <w:rPr>
          <w:b/>
          <w:color w:val="000000"/>
          <w:sz w:val="24"/>
          <w:szCs w:val="24"/>
        </w:rPr>
        <w:t>00</w:t>
      </w:r>
      <w:r w:rsidRPr="0035472D">
        <w:rPr>
          <w:b/>
          <w:color w:val="000000"/>
          <w:sz w:val="24"/>
          <w:szCs w:val="24"/>
        </w:rPr>
        <w:t>€;</w:t>
      </w:r>
    </w:p>
    <w:p w:rsidR="0035472D" w:rsidRDefault="0035472D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</w:pPr>
    </w:p>
    <w:p w:rsidR="0084005A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lastRenderedPageBreak/>
        <w:t xml:space="preserve">V Tehničke karakteristike ili specifikacije: </w:t>
      </w:r>
    </w:p>
    <w:p w:rsidR="008D5643" w:rsidRDefault="0084005A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 w:rsidRPr="0084005A">
        <w:rPr>
          <w:color w:val="000000"/>
          <w:u w:val="single"/>
        </w:rPr>
        <w:t xml:space="preserve"> I</w:t>
      </w:r>
      <w:r>
        <w:rPr>
          <w:color w:val="000000"/>
        </w:rPr>
        <w:t xml:space="preserve">     Ugovorom broj 0101-1810 ugovorene su pozicije opisane u tabeli.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4005A" w:rsidRPr="0084005A" w:rsidRDefault="008D5643" w:rsidP="0084005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0" w:name="_Toc416180134"/>
      <w:bookmarkStart w:id="1" w:name="_Toc490205946"/>
      <w:r w:rsidRPr="008D5643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>TEHNIČKE KARAKTERISTIKE ILI SPECIFIKACIJE PREDMETA JAVNE NABAVKE, ODNOSNO PREDMJER RADOVA</w:t>
      </w:r>
      <w:bookmarkEnd w:id="0"/>
      <w:bookmarkEnd w:id="1"/>
      <w:r w:rsidR="00FC4EA0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 xml:space="preserve"> KOJI SU PREDMET NADZORA</w:t>
      </w: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"/>
        <w:gridCol w:w="232"/>
        <w:gridCol w:w="5021"/>
        <w:gridCol w:w="1594"/>
        <w:gridCol w:w="607"/>
        <w:gridCol w:w="273"/>
        <w:gridCol w:w="114"/>
        <w:gridCol w:w="426"/>
        <w:gridCol w:w="581"/>
      </w:tblGrid>
      <w:tr w:rsidR="008D5643" w:rsidRPr="008D5643" w:rsidTr="00FC4EA0">
        <w:trPr>
          <w:trHeight w:val="389"/>
        </w:trPr>
        <w:tc>
          <w:tcPr>
            <w:tcW w:w="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CS" w:eastAsia="sr-Latn-CS"/>
              </w:rPr>
              <w:t>M Z „ BUKOVICA“ L=1500 m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1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7309" w:type="dxa"/>
              <w:tblLook w:val="04A0" w:firstRow="1" w:lastRow="0" w:firstColumn="1" w:lastColumn="0" w:noHBand="0" w:noVBand="1"/>
            </w:tblPr>
            <w:tblGrid>
              <w:gridCol w:w="6569"/>
              <w:gridCol w:w="370"/>
              <w:gridCol w:w="370"/>
            </w:tblGrid>
            <w:tr w:rsidR="00A9331D">
              <w:trPr>
                <w:trHeight w:val="255"/>
              </w:trPr>
              <w:tc>
                <w:tcPr>
                  <w:tcW w:w="730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Sječa drvnih sortimenata i čišćenje žbunjastog rastinja mašinskim putem sa profila trase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730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utovarom i odvozom istog sa profila trase. Debljina stabala keće se od 5-15 cm.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730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Sve komplet urađeno po ovom opisu obračunava se po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730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jednom metru dužnom profila trase puta. Širina profila se kreće od 2-3 m.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730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ljijeve I desne strane postojećeg puta.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656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m</w:t>
                  </w:r>
                </w:p>
              </w:tc>
              <w:tc>
                <w:tcPr>
                  <w:tcW w:w="3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3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500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6520" w:type="dxa"/>
              <w:tblLook w:val="04A0" w:firstRow="1" w:lastRow="0" w:firstColumn="1" w:lastColumn="0" w:noHBand="0" w:noVBand="1"/>
            </w:tblPr>
            <w:tblGrid>
              <w:gridCol w:w="5860"/>
              <w:gridCol w:w="330"/>
              <w:gridCol w:w="330"/>
            </w:tblGrid>
            <w:tr w:rsidR="00A9331D">
              <w:trPr>
                <w:trHeight w:val="255"/>
              </w:trPr>
              <w:tc>
                <w:tcPr>
                  <w:tcW w:w="65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Vađenje utovar i odvoz panjeva prečnika d=5-15 cm na obližnjoj deponiji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19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koju odredo nadzorni organ.</w:t>
                  </w:r>
                </w:p>
              </w:tc>
              <w:tc>
                <w:tcPr>
                  <w:tcW w:w="330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65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Sve komplet urađeno po ovom opisu obračunava se po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5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jednom metru dužnom prozila trase puta. Širina profila se kreće od 5-6 m.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86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m</w:t>
                  </w:r>
                </w:p>
              </w:tc>
              <w:tc>
                <w:tcPr>
                  <w:tcW w:w="33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500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3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Mašinski iskop III i IV kategorije sa utovarom i odvozom zemlje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 deponiju za proširenje gabarita puta i sanaciju pod tla 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920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4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708" w:type="dxa"/>
              <w:tblLook w:val="04A0" w:firstRow="1" w:lastRow="0" w:firstColumn="1" w:lastColumn="0" w:noHBand="0" w:noVBand="1"/>
            </w:tblPr>
            <w:tblGrid>
              <w:gridCol w:w="5658"/>
              <w:gridCol w:w="222"/>
              <w:gridCol w:w="222"/>
            </w:tblGrid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Uređenje planuma (posteljica) sa planiranjem i valjanjem 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materijalima III i IV kategorije.Ovaj rad obuhvata uređenje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planume donjeg stroja u usjecima,nasipima i zasjecima,s grubim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 finim planiranjem i nabijanjem.Obračun m2 u sabijenom stanju.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5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2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2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6100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5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0-32 mm sa potrebnim, utovarom,transportom i ugradnjom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950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6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0-22 mm sa potrebnim, utovarom,transportom i ugradnjom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materijala.m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650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7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899" w:type="dxa"/>
              <w:tblLook w:val="04A0" w:firstRow="1" w:lastRow="0" w:firstColumn="1" w:lastColumn="0" w:noHBand="0" w:noVBand="1"/>
            </w:tblPr>
            <w:tblGrid>
              <w:gridCol w:w="2011"/>
              <w:gridCol w:w="222"/>
              <w:gridCol w:w="1845"/>
              <w:gridCol w:w="1845"/>
            </w:tblGrid>
            <w:tr w:rsidR="00A9331D">
              <w:trPr>
                <w:trHeight w:val="255"/>
              </w:trPr>
              <w:tc>
                <w:tcPr>
                  <w:tcW w:w="5899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gornjeh stroja - asfalta od habajućeg BNHS 16 debljine d=7 cm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899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Pozicija obuhvata nabavku materijala i ugradnju , Asfaltni sloj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899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može se postaviti na podlogu koja je suva i koja ni u kom slučaju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899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nije smrznuta.Temperatura bitumena treba da bude 150 do 160 °c.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899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 ugrađenog asfalta u zbijenom stanju.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20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9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84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84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70"/>
              </w:trPr>
              <w:tc>
                <w:tcPr>
                  <w:tcW w:w="2209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</w:t>
                  </w: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4600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8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6864" w:type="dxa"/>
              <w:tblLook w:val="04A0" w:firstRow="1" w:lastRow="0" w:firstColumn="1" w:lastColumn="0" w:noHBand="0" w:noVBand="1"/>
            </w:tblPr>
            <w:tblGrid>
              <w:gridCol w:w="6308"/>
              <w:gridCol w:w="278"/>
              <w:gridCol w:w="278"/>
            </w:tblGrid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Mašinski iskop kanala za prihvat i odvod atmosferske  vode sa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trupa puta u zemljišti III i IV kat. Sa ručnim doterivanjem dna rova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iskopani materijal utovariti i odvesti na deponiju udaljenu do 1,0 km.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Kanal je trapezastog oblika 30/40 dubine u prosjeku 40 cm,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sa obaveznom izradom berme širine 30 cm, radi  zaštite zatrpavanja  kanala.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Sve komplet iskopano i odvežen materijal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plaća se po m dužnom iskopanog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630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600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9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52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stabilizovanih bankina od nevezanog materila, kameni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agregat 0-31,5.Širina bankine je 0,5 m1 .Obračun po m2 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5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sabijenom stanju.</w:t>
                  </w:r>
                </w:p>
              </w:tc>
              <w:tc>
                <w:tcPr>
                  <w:tcW w:w="18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8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70"/>
              </w:trPr>
              <w:tc>
                <w:tcPr>
                  <w:tcW w:w="525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18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8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BA" w:eastAsia="sr-Latn-BA"/>
              </w:rPr>
              <w:t>m²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10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753" w:type="dxa"/>
              <w:tblLook w:val="04A0" w:firstRow="1" w:lastRow="0" w:firstColumn="1" w:lastColumn="0" w:noHBand="0" w:noVBand="1"/>
            </w:tblPr>
            <w:tblGrid>
              <w:gridCol w:w="5699"/>
              <w:gridCol w:w="222"/>
              <w:gridCol w:w="222"/>
            </w:tblGrid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Nabavka i izrada cjevastih propusta od PVC korugovanih cijevi i AB glava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(ulaznog šahta i izlazne glave)</w:t>
                  </w:r>
                </w:p>
              </w:tc>
              <w:tc>
                <w:tcPr>
                  <w:tcW w:w="2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nabavku , transport i ugradnju cijevi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nabavku , transport i zatrpavanje cijevi tamponskim materijalom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frakcije o-32 mm sa potrebnim sabijanjem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kao i izradu ulazne šahte i izlazne glave propusta od AB betona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MB30 i armature Q335.</w:t>
                  </w:r>
                </w:p>
              </w:tc>
              <w:tc>
                <w:tcPr>
                  <w:tcW w:w="2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 poziciju je uračunato iskop rova, nabavku transport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i ugradnju PVC korugovanih cijevi i zatrpavanje rova tamponom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frakcije 0-32 mm nakon ugrađenih cijevi u slojevima sa valjanjem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odgovarajućom mehanizacijom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izradu ulaznog šahta i izlazne glave dužina propusta L= 6 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kom urađenog propusta.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Prečnik cijevi:</w:t>
                  </w:r>
                </w:p>
              </w:tc>
              <w:tc>
                <w:tcPr>
                  <w:tcW w:w="2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2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6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d= 600 mm</w:t>
                  </w:r>
                </w:p>
              </w:tc>
              <w:tc>
                <w:tcPr>
                  <w:tcW w:w="2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2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kom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11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158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AB ulazno izlaznih glava (ulazni šaht i izlazna glava)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od betona MB 30 armiranje se vrši armaturom Q335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nabavku , transport i ugradnju betona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izradu ulazne šahte i izlazne glave propusta od AB betona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39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MB30 i armature Q335.</w:t>
                  </w:r>
                </w:p>
              </w:tc>
              <w:tc>
                <w:tcPr>
                  <w:tcW w:w="23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 poziciju je uračunato iskop rova, nabavku transport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 ugradnju betona i armature izradu ulaznog šahta 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kom urađenog propusta.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15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Prečnik cijevi:</w:t>
                  </w:r>
                </w:p>
              </w:tc>
              <w:tc>
                <w:tcPr>
                  <w:tcW w:w="23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23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15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d= 600 mm</w:t>
                  </w:r>
                </w:p>
              </w:tc>
              <w:tc>
                <w:tcPr>
                  <w:tcW w:w="23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235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70"/>
              </w:trPr>
              <w:tc>
                <w:tcPr>
                  <w:tcW w:w="515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d= 1000 mm</w:t>
                  </w:r>
                </w:p>
              </w:tc>
              <w:tc>
                <w:tcPr>
                  <w:tcW w:w="2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kom</w:t>
            </w:r>
          </w:p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kom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</w:t>
            </w:r>
          </w:p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MZ „SEOŠNICA“ naselje Bačevac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  <w:t>L=500m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02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Mašinski iskop III i IV kategorije sa utovarom i odvozom zemlje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 deponiju za proširenje gabarita puta i sanaciju pod tla 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0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13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190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Uređenje planuma (posteljica) sa planiranjem i valjanjem u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materijalima III i IV kategorije.Ovaj rad obuhvata uređenje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planume donjeg stroja u usjecima,nasipima i zasjecima,s grubim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 finim planiranjem i nabijanjem.Obračun m2 u sabijenom stanju.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19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21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2100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14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02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0-32 mm sa potrebnim, utovarom,transportom i ugradnjom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0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320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15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02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0-22 mm sa potrebnim, utovarom,transportom i ugradnjom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0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210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16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02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gornjeh stroja - asfalta od habajućeg BNHS 16 debljine d=7 cm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Pozicija obuhvata nabavku materijala i ugradnju , Asfaltni sloj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može se postaviti na podlogu koja je suva i koja ni u kom slučaju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nije smrznuta.Temperatura bitumena treba da bude 150 do 160 °c.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 ugrađenog asfalta u zbijenom stanju.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0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1600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17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6178" w:type="dxa"/>
              <w:tblLook w:val="04A0" w:firstRow="1" w:lastRow="0" w:firstColumn="1" w:lastColumn="0" w:noHBand="0" w:noVBand="1"/>
            </w:tblPr>
            <w:tblGrid>
              <w:gridCol w:w="5674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Mašinski iskop kanala za prihvat i odvod atmosferske  vode sa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trupa puta u zemljišti III i IV kat. Sa ručnim doterivanjem dna rova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iskopani materijal utovariti i odvesti na deponiju udaljenu do 1,0 km.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Kanal je trapezastog oblika 30/40 dubine u prosjeku 40 cm,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sa obaveznom izradom berme širine 30 cm, radi  zaštite zatrpavanja  kanala.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Sve komplet iskopano i odvežen materijal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7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plaća se po m dužnom iskopanog materijala.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7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</w:t>
                  </w:r>
                </w:p>
              </w:tc>
              <w:tc>
                <w:tcPr>
                  <w:tcW w:w="25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5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400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18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48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stabilizovanih bankina od nevezanog materila, kameni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agregat 0-31,5.Širina bankine je 0,5 m1 .Obračun po m2 u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524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sabijenom stanju.</w:t>
                  </w:r>
                </w:p>
              </w:tc>
              <w:tc>
                <w:tcPr>
                  <w:tcW w:w="190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90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24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500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19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6459" w:type="dxa"/>
              <w:tblLook w:val="04A0" w:firstRow="1" w:lastRow="0" w:firstColumn="1" w:lastColumn="0" w:noHBand="0" w:noVBand="1"/>
            </w:tblPr>
            <w:tblGrid>
              <w:gridCol w:w="6127"/>
              <w:gridCol w:w="266"/>
              <w:gridCol w:w="266"/>
            </w:tblGrid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Nabavka i izrada novog cjevastog  betonskog propusta na mjestu postojećeg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29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AB cijevi prečnika 1000 mm.</w:t>
                  </w:r>
                </w:p>
              </w:tc>
              <w:tc>
                <w:tcPr>
                  <w:tcW w:w="166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nabavku , transport i ugradnju dvorednih cijevi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koje se postavljaju na armiranoj betonskoj podlozi, nakon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postavljanja cijevi iste je potrebno obložiti armiranim betonom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debljina betonske obloge d=15 cm ista se armira armaturom Q188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nakon čega se vrši  transport i zatrpavanje preostalog dijela  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tamponskim materijalom frakcije 0-32 mm sa potrebnim sabijanjem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kao i izradu ulazne šahte i izlazne glave propusta od AB betona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2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MB30 i armature Q335.</w:t>
                  </w:r>
                </w:p>
              </w:tc>
              <w:tc>
                <w:tcPr>
                  <w:tcW w:w="166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66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 poziciju je uračunato iskop rova, nabavku transport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i ugradnju AB  cijevi sav potreban beton i armatura  i zatrpavanje rova tamponom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frakcije 0-32 mm nakon ugrađenih cijevi u slojevima sa valjanjem 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odgovarajućom mehanizacijom do potrebne zbijenosti.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Sve komplet urađeno po ovom opisu, obračunava se po jednom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45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komadu urađenog propusta dužine 7 metra.</w:t>
                  </w:r>
                </w:p>
              </w:tc>
            </w:tr>
            <w:tr w:rsidR="00A9331D">
              <w:trPr>
                <w:trHeight w:val="240"/>
              </w:trPr>
              <w:tc>
                <w:tcPr>
                  <w:tcW w:w="612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Prečnik cijevi:</w:t>
                  </w:r>
                </w:p>
              </w:tc>
              <w:tc>
                <w:tcPr>
                  <w:tcW w:w="166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66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612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d= 1000 mm</w:t>
                  </w:r>
                </w:p>
              </w:tc>
              <w:tc>
                <w:tcPr>
                  <w:tcW w:w="16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6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kom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  <w:t xml:space="preserve">MZ „SREĐANI“ L=350 m 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20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Mašinski iskop III i IV kategorije sa utovarom i odvozom zemlje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 deponiju za proširenje gabarita puta i sanaciju pod tla 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21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897" w:type="dxa"/>
              <w:tblLook w:val="04A0" w:firstRow="1" w:lastRow="0" w:firstColumn="1" w:lastColumn="0" w:noHBand="0" w:noVBand="1"/>
            </w:tblPr>
            <w:tblGrid>
              <w:gridCol w:w="5443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897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Uređenje planuma (posteljica) sa planiranjem i valjanjem.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897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Ovaj rad obuhvata uređenje planiranje već nasutog materijala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897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 finim planiranjem i nabijanjem.Obračun m2 u sabijenom stanju.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443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1500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22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0-32 mm sa potrebnim, utovarom,transportom i ugradnjom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230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23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0-22 mm sa potrebnim, utovarom,transportom i ugradnjom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160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24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900" w:type="dxa"/>
              <w:tblLook w:val="04A0" w:firstRow="1" w:lastRow="0" w:firstColumn="1" w:lastColumn="0" w:noHBand="0" w:noVBand="1"/>
            </w:tblPr>
            <w:tblGrid>
              <w:gridCol w:w="5458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gornjeh stroja - asfalta od habajućeg BNHS 16 debljine d=7 cm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Pozicija obuhvata nabavku materijala i ugradnju , Asfaltni sloj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može se postaviti na podlogu koja je suva i koja ni u kom slučaju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nije smrznuta.Temperatura bitumena treba da bude 150 do 160 °c.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 ugrađenog asfalta u zbijenom stanju.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45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</w:t>
                  </w:r>
                </w:p>
              </w:tc>
              <w:tc>
                <w:tcPr>
                  <w:tcW w:w="22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2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1150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25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52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stabilizovanih bankina od nevezanog materila, kameni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agregat 0-31,5.Širina bankine je 0,5 m1 .Obračun po m2 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5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sabijenom stanju.</w:t>
                  </w:r>
                </w:p>
              </w:tc>
              <w:tc>
                <w:tcPr>
                  <w:tcW w:w="18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8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70"/>
              </w:trPr>
              <w:tc>
                <w:tcPr>
                  <w:tcW w:w="525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18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8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26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6864" w:type="dxa"/>
              <w:tblLook w:val="04A0" w:firstRow="1" w:lastRow="0" w:firstColumn="1" w:lastColumn="0" w:noHBand="0" w:noVBand="1"/>
            </w:tblPr>
            <w:tblGrid>
              <w:gridCol w:w="6308"/>
              <w:gridCol w:w="278"/>
              <w:gridCol w:w="278"/>
            </w:tblGrid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Mašinski iskop kanala za prihvat i odvod atmosferske  vode sa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trupa puta u zemljišti III i IV kat. Sa ručnim doterivanjem dna rova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iskopani materijal utovariti i odvesti na deponiju udaljenu do 1,0 km.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Kanal je trapezastog oblika 30/40 dubine u prosjeku 40 cm,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sa obaveznom izradom berme širine 30 cm, radi  zaštite zatrpavanja  kanala.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Sve komplet iskopano i odvežen materijal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plaća se po m dužnom iskopanog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630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  <w:t>MZ „KALAČE“  naselje Gusnice L =350 m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ab/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27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Mašinski iskop III i IV kategorije sa utovarom i odvozom zemlje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 deponiju za proširenje gabarita puta i sanaciju pod tla 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210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28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708" w:type="dxa"/>
              <w:tblLook w:val="04A0" w:firstRow="1" w:lastRow="0" w:firstColumn="1" w:lastColumn="0" w:noHBand="0" w:noVBand="1"/>
            </w:tblPr>
            <w:tblGrid>
              <w:gridCol w:w="5268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Uređenje planuma (posteljica) sa planiranjem i valjanjem 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materijalima III i IV kategorije.Ovaj rad obuhvata uređenje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planume donjeg stroja u usjecima,nasipima i zasjecima,s grubim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 finim planiranjem i nabijanjem.Obračun m2 u sabijenom stanju.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6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1500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29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0-32 mm sa potrebnim, utovarom,transportom i ugradnjom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230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30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9" w:type="dxa"/>
              <w:tblLook w:val="04A0" w:firstRow="1" w:lastRow="0" w:firstColumn="1" w:lastColumn="0" w:noHBand="0" w:noVBand="1"/>
            </w:tblPr>
            <w:tblGrid>
              <w:gridCol w:w="5207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 0-22 mm sa potrebnim, utovarom,transportom i ugradnjom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2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160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31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900" w:type="dxa"/>
              <w:tblLook w:val="04A0" w:firstRow="1" w:lastRow="0" w:firstColumn="1" w:lastColumn="0" w:noHBand="0" w:noVBand="1"/>
            </w:tblPr>
            <w:tblGrid>
              <w:gridCol w:w="5458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gornjeh stroja - asfalta od habajućeg BNHS 16 debljine d=7 cm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Pozicija obuhvata nabavku materijala i ugradnju , Asfaltni sloj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može se postaviti na podlogu koja je suva i koja ni u kom slučaju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nije smrznuta.Temperatura bitumena treba da bude 150 do 160 °c.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90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 ugrađenog asfalta u zbijenom stanju.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45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m2</w:t>
                  </w:r>
                </w:p>
              </w:tc>
              <w:tc>
                <w:tcPr>
                  <w:tcW w:w="22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2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1150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32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6864" w:type="dxa"/>
              <w:tblLook w:val="04A0" w:firstRow="1" w:lastRow="0" w:firstColumn="1" w:lastColumn="0" w:noHBand="0" w:noVBand="1"/>
            </w:tblPr>
            <w:tblGrid>
              <w:gridCol w:w="6308"/>
              <w:gridCol w:w="278"/>
              <w:gridCol w:w="278"/>
            </w:tblGrid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Mašinski iskop kanala za prihvat i odvod atmosferske  vode sa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trupa puta u zemljišti III i IV kat. Sa ručnim doterivanjem dna rova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iskopani materijal utovariti i odvesti na deponiju udaljenu do 1,0 km.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Kanal je trapezastog oblika 30/40 dubine u prosjeku 40 cm,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sa obaveznom izradom berme širine 30 cm, radi  zaštite zatrpavanja  kanala.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Sve komplet iskopano i odvežen materijal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686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plaća se po m dužnom iskopanog materijala.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630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m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400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33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28" w:type="dxa"/>
              <w:tblLook w:val="04A0" w:firstRow="1" w:lastRow="0" w:firstColumn="1" w:lastColumn="0" w:noHBand="0" w:noVBand="1"/>
            </w:tblPr>
            <w:tblGrid>
              <w:gridCol w:w="5252"/>
              <w:gridCol w:w="266"/>
              <w:gridCol w:w="266"/>
            </w:tblGrid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Izrada stabilizovanih bankina od nevezanog materila, kameni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2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agregat 0-31,5.Širina bankine je 0,5 m1 .Obračun po m2 u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25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sabijenom stanju.</w:t>
                  </w:r>
                </w:p>
              </w:tc>
              <w:tc>
                <w:tcPr>
                  <w:tcW w:w="18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  <w:tc>
                <w:tcPr>
                  <w:tcW w:w="188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70"/>
              </w:trPr>
              <w:tc>
                <w:tcPr>
                  <w:tcW w:w="525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18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8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m2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350</w:t>
            </w:r>
          </w:p>
        </w:tc>
      </w:tr>
      <w:tr w:rsidR="00A9331D" w:rsidTr="00A9331D">
        <w:trPr>
          <w:trHeight w:val="350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34</w:t>
            </w:r>
          </w:p>
        </w:tc>
        <w:tc>
          <w:tcPr>
            <w:tcW w:w="745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753" w:type="dxa"/>
              <w:tblLook w:val="04A0" w:firstRow="1" w:lastRow="0" w:firstColumn="1" w:lastColumn="0" w:noHBand="0" w:noVBand="1"/>
            </w:tblPr>
            <w:tblGrid>
              <w:gridCol w:w="5636"/>
              <w:gridCol w:w="266"/>
            </w:tblGrid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Nabavka i izrada cjevastih propusta od PVC korugovanih cijevi i AB glava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(ulaznog šahta i izlazne glave)</w:t>
                  </w:r>
                </w:p>
              </w:tc>
              <w:tc>
                <w:tcPr>
                  <w:tcW w:w="11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Pozicija obuhvata nabavku , transport i ugradnju cijevi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 nabavku , transport i zatrpavanje cijevi tamponskim materijalom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frakcije 0-32 mm sa potrebnim sabijanjem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kao i izradu ulazne šahte i izlazne glave propusta od AB betona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6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MB30 i armature Q335.</w:t>
                  </w:r>
                </w:p>
              </w:tc>
              <w:tc>
                <w:tcPr>
                  <w:tcW w:w="117" w:type="dxa"/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cs="Times New Roman"/>
                      <w:lang w:val="en-US"/>
                    </w:rPr>
                  </w:pP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U poziciju je uračunato iskop rova, nabavku transport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i ugradnju PVC korugovanih cijevi i zatrpavanje rova tamponom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 xml:space="preserve">frakcije 0-32 mm nakon ugrađenih cijevi u slojevima sa valjanjem 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odgovarajućom mehanizacijom do potrebne zbijenosti.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izradu ulaznog šahta i izlazne glave dužina propusta L= 6 m</w:t>
                  </w:r>
                </w:p>
              </w:tc>
            </w:tr>
            <w:tr w:rsidR="00A9331D">
              <w:trPr>
                <w:trHeight w:val="255"/>
              </w:trPr>
              <w:tc>
                <w:tcPr>
                  <w:tcW w:w="57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Obračun po kom urađenog propusta.</w:t>
                  </w:r>
                </w:p>
              </w:tc>
            </w:tr>
            <w:tr w:rsidR="00A9331D">
              <w:trPr>
                <w:trHeight w:val="270"/>
              </w:trPr>
              <w:tc>
                <w:tcPr>
                  <w:tcW w:w="563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BA" w:eastAsia="sr-Latn-BA"/>
                    </w:rPr>
                    <w:t>Prečnik cijevi: d= 600 mm</w:t>
                  </w: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:rsidR="00A9331D" w:rsidRDefault="00A933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Default="00A93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Default="00A9331D">
            <w:pPr>
              <w:spacing w:after="0" w:line="240" w:lineRule="auto"/>
              <w:rPr>
                <w:rFonts w:cs="Times New Roman"/>
                <w:lang w:val="en-US"/>
              </w:rPr>
            </w:pPr>
          </w:p>
        </w:tc>
      </w:tr>
    </w:tbl>
    <w:p w:rsidR="000A230E" w:rsidRDefault="000A230E" w:rsidP="00ED12C5">
      <w:pPr>
        <w:rPr>
          <w:b/>
        </w:rPr>
      </w:pPr>
    </w:p>
    <w:p w:rsidR="0084005A" w:rsidRDefault="0084005A" w:rsidP="00ED12C5">
      <w:pPr>
        <w:rPr>
          <w:b/>
        </w:rPr>
      </w:pPr>
      <w:r w:rsidRPr="0084005A">
        <w:rPr>
          <w:b/>
          <w:u w:val="single"/>
        </w:rPr>
        <w:t xml:space="preserve"> II</w:t>
      </w:r>
      <w:r>
        <w:rPr>
          <w:b/>
        </w:rPr>
        <w:t xml:space="preserve">    Ugovorom broj 0101-1833 ugovorene su pozicije opisane u tabeli.</w:t>
      </w:r>
    </w:p>
    <w:p w:rsidR="00A9331D" w:rsidRPr="00A9331D" w:rsidRDefault="00A9331D" w:rsidP="00A933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r w:rsidRPr="00A9331D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>TEHNIČKE KARAKTERISTIKE ILI SPECIFIKACIJE PREDMETA JAVNE NABAVKE, ODNOSNO PREDMJER RADOVA</w:t>
      </w: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5021"/>
        <w:gridCol w:w="1594"/>
        <w:gridCol w:w="994"/>
        <w:gridCol w:w="1007"/>
      </w:tblGrid>
      <w:tr w:rsidR="00A9331D" w:rsidRPr="00A9331D" w:rsidTr="00A9331D">
        <w:trPr>
          <w:trHeight w:val="389"/>
        </w:trPr>
        <w:tc>
          <w:tcPr>
            <w:tcW w:w="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MJESNA ZAJEDNICA LUČICE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Mašinski iskop III i IV kategorije sa utovarom i odvozom zemlje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na deponiju za proširenje gabarita puta i sanaciju pod tla 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Uređenje planuma (posteljica) sa planiranjem i valjanjem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materijalima III i IV kategorije.Ovaj rad obuhvata uređenje planume donjeg stroja u usjecima,nasipima i zasjecima,s grubim i finim planiranjem i nabijanjem.Obračun m2 u 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0-32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  <w:t>od 0-22 mm sa potrebnim, utovarom,transportom i ugradnjom sa potrebnim razastiranjem i valjanjem do potrebne zbijenosti.Pozicija obuhvata utovar,transport i razastiranje i valjanje 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230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gornjeh stroja - asfalta od habajućeg BNHS 16 debljine d=7 cm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Pozicija obuhvata nabavku materijala i ugradnju , Asfaltni sloj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  <w:t>može se postaviti na podlogu koja je suva i koja ni u kom slučaju nije smrznuta.Temperatura bitumena treba da bude 150 do 160 °c.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 ugrađenog asfalta u zbijenom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1600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Mašinski iskop kanala za prihvat i odvod atmosferske  vode sa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trupa puta u zemljišti III i IV kat. Sa ručnim doterivanjem dna rova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iskopani materijal utovariti i odvesti na deponiju udaljenu do 1,0 km.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Kanal je trapezastog oblika 30/40 dubine u prosjeku 40 cm,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sa obaveznom izradom berme širine 30 cm, radi  zaštite zatrpavanja  kanala.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Sve komplet iskopano i odvežen materijal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plaća se po m dužnom iskopanog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Nabavka i izrada cjevastih propusta od PVC korugovanih cijevi i AB glava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(ulaznog šahta i izlazne glave)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Pozicija obuhvata nabavku , transport i ugradnju cijevi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nabavku , transport i zatrpavanje cijevi tamponskim materijalom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frakcije 0-32 mm sa potrebnim sabijanjem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kao i izradu ulazne šahte i izlazne glave propusta od AB betona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MB30 i armature Q335.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 poziciju je uračunato iskop rova, nabavku transport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ugradnju PVC korugovanih cijevi i zatrpavanje rova tamponom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frakcije 0-32 mm nakon ugrađenih cijevi u slojevima sa valjanjem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odgovarajućom mehanizacijom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izradu ulaznog šahta i izlazne glave dužina propusta L= 6 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Obračun po kom urađenog propusta.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Prečnik cijevi: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d= 600 mm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3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A9331D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               MJESNA ZAJEDNICA BIŠEVO</w:t>
            </w:r>
          </w:p>
          <w:p w:rsidR="00A9331D" w:rsidRPr="00A9331D" w:rsidRDefault="00A9331D" w:rsidP="00A9331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Putni pravac Sinanovića luke- donja Mahala(od groblja do kuće Dzeka Sinanovića) L 300m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Mašinski iskop III i IV kategorije sa utovarom i odvozom zemlje</w:t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na deponiju za proširenje gabarita puta i sanaciju pod tla .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Obračun po m3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Uređenje planuma (posteljica) sa planiranjem i valjanjem u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materijalima III i IV kategorije.Ovaj rad obuhvata uređenje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planume donjeg stroja u usjecima,nasipima i zasjecima,s grubim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i finim planiranjem i nabijanjem.Obračun m2 u sabijenom stanju.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Obračun po m²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1200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Izrada nasipa od drobljenog materijala sa kamenoloma frakcije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od 0-32 mm sa potrebnim, utovarom,transportom i ugradnjom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sa potrebnim razastiranjem i valjanjem do potrebne zbijenosti.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Pozicija obuhvata utovar,transport i razastiranje i valjanje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a plaća se po m3 ugrađenog materijala.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>Obračun po m3</w:t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180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0-22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gornjeh stroja - asfalta od habajućeg BNHS 16 debljine d=7 cm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Pozicija obuhvata nabavku materijala i ugradnju , Asfaltni sloj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može se postaviti na podlogu koja je suva i koja ni u kom slučaju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nije smrznuta.Temperatura bitumena treba da bude 150 do 160 °c.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 ugrađenog asfalta u zbijenom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900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Mašinski iskop otvorenog kanala za prihvat i odvod atmosferske  vode sa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trupa puta u zemljišti III i IV kat. Sa ručnim doterivanjem dna rova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iskopani materijal utovariti i odvesti na deponiju udaljenu do 1,0 km.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Kanal je trapezastog oblika 30/40 dubine u prosjeku 40 cm,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sa obaveznom izradom berme širine 30 cm, radi  zaštite zatrpavanja  kanala.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Sve komplet iskopano i odvežen materijal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plaća se po m dužnom iskopanog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   </w:t>
            </w:r>
            <w:r w:rsidRPr="00A9331D">
              <w:rPr>
                <w:rFonts w:ascii="Arial" w:eastAsia="Calibri" w:hAnsi="Arial" w:cs="Arial"/>
                <w:sz w:val="24"/>
                <w:szCs w:val="24"/>
                <w:lang w:val="en-U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Mašinski iskop kanala za prihvat i odvod atmosferskih voda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 zemljištu III i IV kategorije - drenažni  kanal. dimenzije rova : širina 30 cm, dubina 80 cm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Iskopani materijal iz rova odmah tovariti i transportovati na deponiju.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Sve komplet urađeno po ovom opisu obračunava se po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jednom metru kubnom iskopanog kanala u samoniklom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Nabavka, transport i ugradnja drobljenog separiranog kamenog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drenažnog materijala frakcije 32 mm, prepranog bez primesa sitnih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frakcija , u rov drenažnog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urađeno po ovom opisu obračunava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 po jednom metru kubnom ugrađenog materijala računato u 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  <w:t xml:space="preserve">  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45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 transport i ugradnja fleksibilnih perforiranih cijevi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prečnika 150 mm. Cijevi se ugrađuju u sloju betona po datom detalju.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urađeno po ovom opisu obračunava se po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jednom metru dužnom iskopanog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Regionali put - Dacići - Dautovići    L= 500 m</w:t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Mašinski iskop III i IV kategorije sa utovarom i odvozom zemlje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na deponiju za proširenje gabarita puta i sanaciju pod tla 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Uređenje planuma (posteljica) sa planiranjem i valjanjem 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materijalima III i IV kategorije.Ovaj rad obuhvata uređenje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planume donjeg stroja u usjecima,nasipima i zasjecima,s grubim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 finim planiranjem i nabijanjem.Obračun m2 u sabijenom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m²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nasipa od drobljenog materijala sa kamenoloma frakcije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 0-32 mm sa potrebnim, utovarom,transportom i ugradnjom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potrebnim razastiranjem i valjanjem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utovar,transport i razastiranje i valjanje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 plaća se po m3 ugrađenog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0-22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215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gornjeh stroja - asfalta od habajućeg BNHS 16 debljine d=7 cm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Pozicija obuhvata nabavku materijala i ugradnju , Asfaltni sloj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može se postaviti na podlogu koja je suva i koja ni u kom slučaju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nije smrznuta.Temperatura bitumena treba da bude 150 do 160 °c.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 ugrađenog asfalta u 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1600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MJESNA ZAJEDNICA KOLJENO</w:t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Zaseok Braliće u dužini od 150m prema kućama Bralić Salihai dr.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Mašinski iskop III i IV kategorije sa utovarom i odvozom zemlje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na deponiju za proširenje gabarita puta i sanaciju pod tla 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Uređenje planuma (posteljica) sa planiranjem i valjanjem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materijalima III i IV kategorije.Ovaj rad obuhvata uređenje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planume donjeg stroja u usjecima,nasipima i zasjecima,s grubim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 finim planiranjem i nabijanjem.Obračun m2 u 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650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0-32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35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nasipa od drobljenog materijala sa kamenoloma frakcije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 0-22 mm sa potrebnim, utovarom,transportom i ugradnjom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potrebnim razastiranjem i valjanjem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utovar,transport i razastiranje i valjanje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 plaća se po m3 ugrađenog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gornjeh stroja - asfalta od habajućeg BNHS 16 debljine d=7 cm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Pozicija obuhvata nabavku materijala i ugradnju , Asfaltni sloj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može se postaviti na podlogu koja je suva i koja ni u kom slučaju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nije smrznuta.Temperatura bitumena treba da bude 150 do 160 °c.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 ugrađenog asfalta u 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MESNA ZAJEDNICA KOLJENO</w:t>
            </w:r>
          </w:p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Put u MZ Koljeno naselje Baza u dužini od 350m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Mašinski iskop III i IV kategorije sa utovarom i odvozom zemlje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 deponiju za proširenje gabarita puta i sanaciju pod tla 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Uređenje planuma (posteljica) sa planiranjem i valjanjem.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Ovaj rad obuhvata uređenje planiranje već nasutog materijala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 finim planiranjem i nabijanjem.Obračun m2 u sabijenom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m²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  <w:t xml:space="preserve">                                                                       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0-32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230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0-22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160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gornjeh stroja - asfalta od habajućeg BNHS 16 debljine d=7 cm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Pozicija obuhvata nabavku materijala i ugradnju , Asfaltni sloj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može se postaviti na podlogu koja je suva i koja ni u kom slučaju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nije smrznuta.Temperatura bitumena treba da bude 150 do 160 °c.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 ugrađenog asfalta u zbijenom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1150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Mašinski iskop kanala za prihvat i odvod atmosferske  vode sa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trupa puta u zemljišti III i IV kat. Sa ručnim doterivanjem dna rova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iskopani materijal utovariti i odvesti na deponiju udaljenu do 1,0 km.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Kanal je trapezastog oblika 30/40 dubine u prosjeku 40 cm,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sa obaveznom izradom berme širine 30 cm, radi  zaštite zatrpavanja  kanala.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Sve komplet iskopano i odvežen materijal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plaća se po m dužnom iskopanog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Times New Roman" w:eastAsia="BatangChe" w:hAnsi="Times New Roman" w:cs="Times New Roman"/>
                <w:b/>
                <w:sz w:val="24"/>
                <w:szCs w:val="24"/>
                <w:lang w:val="en-US"/>
              </w:rPr>
            </w:pPr>
            <w:r w:rsidRPr="00A9331D">
              <w:rPr>
                <w:rFonts w:ascii="Times New Roman" w:eastAsia="BatangChe" w:hAnsi="Times New Roman" w:cs="Times New Roman"/>
                <w:b/>
                <w:sz w:val="24"/>
                <w:szCs w:val="24"/>
                <w:lang w:val="en-US"/>
              </w:rPr>
              <w:t xml:space="preserve">Mjesna Zajednica BAĆ </w:t>
            </w:r>
          </w:p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Put za Stupu u dužini od L350m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Mašinski iskop III i IV kategorije sa utovarom i odvozom zemlje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 deponiju za proširenje gabarita puta i sanaciju pod tla 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Uređenje planuma (posteljica) sa planiranjem i valjanjem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materijalima III i IV kategorije.Ovaj rad obuhvata uređenje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planume donjeg stroja u usjecima,nasipima i zasjecima,s grubim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 finim planiranjem i nabijanjem.Obračun m2 u 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1250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nasipa od drobljenog materijala sa kamenoloma frakcije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 0-32 mm sa potrebnim, utovarom,transportom i ugradnjom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potrebnim razastiranjem i valjanjem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utovar,transport i razastiranje i valjanje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 plaća se po m3 ugrađenog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215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nasipa od drobljenog materijala sa kamenoloma frakcije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 0-22 mm sa potrebnim, utovarom,transportom i ugradnjom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potrebnim razastiranjem i valjanjem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utovar,transport i razastiranje i valjanje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 plaća se po m3 ugrađenog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125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gornjeh stroja - asfalta od habajućeg BNHS 16 debljine d=7 cm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Pozicija obuhvata nabavku materijala i ugradnju , Asfaltni sloj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može se postaviti na podlogu koja je suva i koja ni u kom slučaju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nije smrznuta.Temperatura bitumena treba da bude 150 do 160 °c.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 ugrađenog asfalta u 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Mašinski iskop kanala za prihvat i odvod atmosferske  vode sa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trupa puta u zemljišti III i IV kat. Sa ručnim doterivanjem dna rova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iskopani materijal utovariti i odvesti na deponiju udaljenu do 1,0 km.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Kanal je trapezastog oblika 30/40 dubine u prosjeku 40 cm,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sa obaveznom izradom berme širine 30 cm, radi  zaštite zatrpavanja 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iskopano i odvežen materijal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plaća se po m dužnom iskopanog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 i izrada cjevastih propusta od PVC korugovanih cijevi i AB glava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(ulaznog šahta i izlazne glave)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nabavku , transport i ugradnju cijevi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nabavku , transport i zatrpavanje cijevi tamponskim materijalom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frakcije o-32 mm sa potrebnim sabijanjem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kao i izradu ulazne šahte i izlazne glave propusta od AB betona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MB30 i armature Q335.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 poziciju je uračunato iskop rova, nabavku transport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 ugradnju PVC korugovanih cijevi i zatrpavanje rova tamponom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frakcije 0-32 mm nakon ugrađenih cijevi u slojevima sa valjanjem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odgovarajućom mehanizacijom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izradu ulaznog šahta i izlazne glave dužina propusta L= 6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kom urađenog propusta.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Prečnik cijevi: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d= 600 mm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 xml:space="preserve">MESNA  ZAJEDNICA  BAĆ   </w:t>
            </w:r>
            <w:r w:rsidRPr="00A9331D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  <w:t>Put za Jablanicu 250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Mašinski iskop III i IV kategorije sa utovarom i odvozom zemlje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 deponiju za proširenje gabarita puta i sanaciju pod tla 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Uređenje planuma (posteljica) sa planiranjem i valjanjem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materijalima III i IV kategorije.Ovaj rad obuhvata uređenje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planume donjeg stroja u usjecima,nasipima i zasjecima,s grubim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 finim planiranjem i nabijanjem.Obračun m2 u 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0-32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215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0-22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110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gornjeh stroja - asfalta od habajućeg BNHS 16 debljine d=7 cm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Pozicija obuhvata nabavku materijala i ugradnju , Asfaltni sloj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može se postaviti na podlogu koja je suva i koja ni u kom slučaju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nije smrznuta.Temperatura bitumena treba da bude 150 do 160 °c.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 ugrađenog asfalta u zbijenom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m2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850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Mašinski iskop kanala za prihvat i odvod atmosferske  vode sa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trupa puta u zemljišti III i IV kat. Sa ručnim doterivanjem dna rova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iskopani materijal utovariti i odvesti na deponiju udaljenu do 1,0 km.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Kanal je trapezastog oblika 30/40 dubine u prosjeku 40 cm,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sa obaveznom izradom berme širine 30 cm, radi  zaštite zatrpavanja  kanala.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Sve komplet iskopano i odvežen materijal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plaća se po m dužnom iskopanog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200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stabilizovanih bankina od nevezanog materila, kameni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agregat 0-31,5.Širina bankine je 0,5 m1 .Obračun po m2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MESNA  ZAJEDNICA  BAĆ</w:t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Lokalni  put  Dračenovac - Gornja Crnča , od stacionaže    0+000 do 0+350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Mašinski iskop III i IV kategorije sa utovarom i odvozom zemlje 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na deponiju za proširenje gabarita puta i sanaciju pod tla 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Uređenje planuma (posteljica) sa planiranjem i valjanjem u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materijalima III i IV kategorije.Ovaj rad obuhvata uređenje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planume donjeg stroja u usjecima,nasipima i zasjecima,s grubim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 finim planiranjem i nabijanjem.Obračun m2 u sabijenom stanju.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m²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0-32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od drobljenog materijala sa kamenoloma frakcije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 0-22 mm sa potrebnim, utovarom,transportom i ugradnjom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sa potrebnim razastiranjem i valjanjem do potrebne zbijenosti.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Pozicija obuhvata utovar,transport i razastiranje i valjanje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plaća se po m3 ugrađenog materijala.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9331D" w:rsidRPr="00A9331D" w:rsidRDefault="00A9331D" w:rsidP="00A933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m3</w:t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160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gornjeh stroja - asfalta od habajućeg BNHS 16 debljine d=7 cm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Pozicija obuhvata nabavku materijala i ugradnju , Asfaltni sloj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može se postaviti na podlogu koja je suva i koja ni u kom slučaju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nije smrznuta.Temperatura bitumena treba da bude 150 do 160 °c.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 ugrađenog asfalta u 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1150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Mašinski iskop otvorenog kanala za prihvat i odvod atmosferske  vode sa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trupa puta u zemljišti III i IV kat. Sa ručnim doterivanjem dna rova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iskopani materijal utovariti i odvesti na deponiju udaljenu do 1,0 km.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Kanal je trapezastog oblika 30/40 dubine u prosjeku 40 cm,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sa obaveznom izradom berme širine 30 cm, radi  zaštite zatrpavanja 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iskopano i odvežen materijal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plaća se po m dužnom iskopanog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stabilizovanih bankina od nevezanog materila, kameni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agregat 0-31,5.Širina bankine je 0,5 m1 .Obračun po m2 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m²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 i izrada cjevastih propusta od PVC korugovanih cijevi i AB glava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(ulaznog šahta i izlazne glave)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nabavku , transport i ugradnju cijevi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nabavku , transport i zatrpavanje cijevi tamponskim materijalom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frakcije o-32 mm sa potrebnim sabijanjem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kao i izradu ulazne šahte i izlazne glave propusta od AB betona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MB30 i armature Q335.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 poziciju je uračunato iskop rova, nabavku transport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 ugradnju PVC korugovanih cijevi i zatrpavanje rova tamponom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frakcije 0-32 mm nakon ugrađenih cijevi u slojevima sa valjanjem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odgovarajućom mehanizacijom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izradu ulaznog šahta i izlazne glave dužina propusta L= 6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kom urađenog propusta.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Prečnik cijevi: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d= 600 mm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Mašinski iskop kanala za prihvat i odvod atmosferskih voda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 zemljištu III i IV kategorije - drenažni  kanal.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dimenzije rova : širina 30 cm, dubina 80 cm.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Iskopani materijal iz rova odmah tovariti i transportovati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 deponiju.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urađeno po ovom opisu obračunava se po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jednom metru kubnom iskopanog kanala u samoniklom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36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Nabavka, transport i ugradnja drobljenog separiranog kamenog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drenažnog materijala frakcije 32 mm, prepranog bez primesa sitnih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frakcija , u rov drenažnog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urađeno po ovom opisu obračunava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 po jednom metru kubnom ugrađenog materijala računato 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 transport i ugradnja fleksibilnih perforiranih cijevi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prečnika 150 mm. Cijevi se ugrađuju u sloju betona po datom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detalju.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urađeno po ovom opisu obračunava se po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jednom metru dužnom iskopanog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A9331D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 xml:space="preserve">Mjesna zajednica Bać </w:t>
            </w:r>
          </w:p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Put za naselje Malindubrava od L 350 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Mašinski iskop III i IV kategorije sa utovarom i odvozom zemlje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 deponiju za proširenje gabarita puta i sanaciju pod tla 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Uređenje planuma (posteljica) sa planiranjem i valjanjem 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materijalima III i IV kategorije.Ovaj rad obuhvata uređenje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planume donjeg stroja u usjecima,nasipima i zasjecima,s grubim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 finim planiranjem i nabijanjem.Obračun m2 u sabijenom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m²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1500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nasipa od drobljenog materijala sa kamenoloma frakcije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 0-32 mm sa potrebnim, utovarom,transportom i ugradnjom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potrebnim razastiranjem i valjanjem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utovar,transport i razastiranje i valjanje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 plaća se po m3 ugrađenog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230</w:t>
            </w: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nasipa od drobljenog materijala sa kamenoloma frakcije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 0-22 mm sa potrebnim, utovarom,transportom i ugradnjom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 potrebnim razastiranjem i valjanjem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utovar,transport i razastiranje i valjanje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 plaća se po m3 ugrađenog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m3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160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gornjeh stroja - asfalta od habajućeg BNHS 16 debljine d=7 cm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Pozicija obuhvata nabavku materijala i ugradnju , Asfaltni sloj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može se postaviti na podlogu koja je suva i koja ni u kom slučaju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nije smrznuta.Temperatura bitumena treba da bude 150 do 160 °c.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 ugrađenog asfalta u zbijenom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m2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1150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Mašinski iskop kanala za prihvat i odvod atmosferske  vode sa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trupa puta u zemljišti III i IV kat. Sa ručnim doterivanjem dna rova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iskopani materijal utovariti i odvesti na deponiju udaljenu do 1,0 km.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Kanal je trapezastog oblika 30/40 dubine u prosjeku 40 cm,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sa obaveznom izradom berme širine 30 cm, radi  zaštite zatrpavanja  kanala.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Sve komplet iskopano i odvežen materijal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plaća se po m dužnom iskopanog materijala.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400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Izrada stabilizovanih bankina od nevezanog materila, kameni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agregat 0-31,5.Širina bankine je 0,5 m1 .Obračun po m2 u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sabijenom stanju.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m²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350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Nabavka i izrada cjevastih propusta od PVC korugovanih cijevi i AB glava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(ulaznog šahta i izlazne glave)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Pozicija obuhvata nabavku , transport i ugradnju cijevi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nabavku , transport i zatrpavanje cijevi tamponskim materijalom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frakcije 0-32 mm sa potrebnim sabijanjem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kao i izradu ulazne šahte i izlazne glave propusta od AB betona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MB30 i armature Q335.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 poziciju je uračunato iskop rova, nabavku transport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 ugradnju PVC korugovanih cijevi i zatrpavanje rova tamponom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frakcije 0-32 mm nakon ugrađenih cijevi u slojevima sa valjanjem 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odgovarajućom mehanizacijom do potrebne zbijenosti.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izradu ulaznog šahta i izlazne glave dužina propusta L= 6 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Obračun po kom urađenog propusta.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Prečnik cijevi: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  <w:p w:rsidR="00A9331D" w:rsidRPr="00A9331D" w:rsidRDefault="00A9331D" w:rsidP="00A9331D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d= 600 mm</w:t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  <w:r w:rsidRPr="00A9331D">
              <w:rPr>
                <w:rFonts w:ascii="Calibri" w:eastAsia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A9331D" w:rsidRPr="00A9331D" w:rsidTr="00A9331D">
        <w:trPr>
          <w:trHeight w:val="350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A9331D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331D" w:rsidRPr="00A9331D" w:rsidRDefault="00A9331D" w:rsidP="00A93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</w:tbl>
    <w:p w:rsidR="00A9331D" w:rsidRDefault="00A9331D" w:rsidP="00ED12C5">
      <w:pPr>
        <w:rPr>
          <w:b/>
        </w:rPr>
      </w:pPr>
    </w:p>
    <w:p w:rsidR="00A9331D" w:rsidRDefault="00A9331D" w:rsidP="00ED12C5">
      <w:pPr>
        <w:rPr>
          <w:b/>
        </w:rPr>
      </w:pPr>
    </w:p>
    <w:p w:rsidR="00A9331D" w:rsidRDefault="00A9331D" w:rsidP="00ED12C5">
      <w:pPr>
        <w:rPr>
          <w:b/>
        </w:rPr>
      </w:pPr>
    </w:p>
    <w:p w:rsidR="00A9331D" w:rsidRPr="00ED12C5" w:rsidRDefault="00A9331D" w:rsidP="00ED12C5">
      <w:pPr>
        <w:rPr>
          <w:b/>
        </w:rPr>
      </w:pPr>
    </w:p>
    <w:p w:rsidR="000A230E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 Način plaćanja</w:t>
      </w:r>
      <w:r w:rsidR="004E3E5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</w:p>
    <w:p w:rsidR="004E3E59" w:rsidRPr="004E3E59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Virmanski</w:t>
      </w:r>
    </w:p>
    <w:p w:rsidR="000A230E" w:rsidRPr="00763736" w:rsidRDefault="00763736" w:rsidP="00763736">
      <w:pPr>
        <w:pStyle w:val="ListParagraph"/>
        <w:numPr>
          <w:ilvl w:val="0"/>
          <w:numId w:val="2"/>
        </w:numPr>
        <w:rPr>
          <w:b/>
        </w:rPr>
      </w:pPr>
      <w:r w:rsidRPr="00763736">
        <w:rPr>
          <w:b/>
        </w:rPr>
        <w:t xml:space="preserve">Rok plaćanja </w:t>
      </w:r>
      <w:r w:rsidR="0084005A">
        <w:rPr>
          <w:b/>
        </w:rPr>
        <w:t>–</w:t>
      </w:r>
      <w:r w:rsidR="00BC7B5D">
        <w:rPr>
          <w:b/>
        </w:rPr>
        <w:t xml:space="preserve"> </w:t>
      </w:r>
      <w:r w:rsidR="0084005A">
        <w:rPr>
          <w:b/>
        </w:rPr>
        <w:t xml:space="preserve">do 60 dana od dana ispostavljanja okončane situacije </w:t>
      </w:r>
      <w:r w:rsidR="00BC7B5D">
        <w:rPr>
          <w:b/>
        </w:rPr>
        <w:t>.</w:t>
      </w:r>
      <w:r w:rsidR="0084005A">
        <w:rPr>
          <w:b/>
        </w:rPr>
        <w:t xml:space="preserve"> </w:t>
      </w:r>
    </w:p>
    <w:p w:rsidR="000A230E" w:rsidRDefault="006D2FF5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VII </w:t>
      </w:r>
      <w:r w:rsidR="001A42A7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Period vršenje stručnog nadzora - do kom</w:t>
      </w:r>
      <w:r w:rsidR="00545F56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pletne realizacije ugovorenih pozicija</w:t>
      </w:r>
      <w:r w:rsidR="001A42A7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. 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VIII Kriterijum za izbor najpovoljnije ponude:</w:t>
      </w:r>
    </w:p>
    <w:p w:rsid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0A230E" w:rsidRP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5"/>
        <w:gridCol w:w="1776"/>
        <w:gridCol w:w="859"/>
      </w:tblGrid>
      <w:tr w:rsidR="000A230E" w:rsidRPr="000A230E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Default="000A230E" w:rsidP="008D5643">
      <w:pPr>
        <w:pStyle w:val="ListParagraph"/>
        <w:rPr>
          <w:b/>
        </w:rPr>
      </w:pPr>
    </w:p>
    <w:p w:rsidR="000A230E" w:rsidRPr="001A42A7" w:rsidRDefault="000A230E" w:rsidP="001A42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IX Rok i način dostavljanja ponuda</w:t>
      </w:r>
      <w:r w:rsidR="008B512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545F56">
        <w:rPr>
          <w:rFonts w:ascii="Times New Roman" w:eastAsia="Calibri" w:hAnsi="Times New Roman" w:cs="Times New Roman"/>
          <w:sz w:val="24"/>
          <w:szCs w:val="24"/>
          <w:lang w:val="pl-PL"/>
        </w:rPr>
        <w:t>o 15 sati, zaključno sa danom 10.09.2019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</w:t>
      </w:r>
      <w:r w:rsidR="00545F56">
        <w:rPr>
          <w:rFonts w:ascii="Times New Roman" w:eastAsia="Calibri" w:hAnsi="Times New Roman" w:cs="Times New Roman"/>
          <w:sz w:val="24"/>
          <w:szCs w:val="24"/>
          <w:lang w:val="pl-PL"/>
        </w:rPr>
        <w:t>10:3</w:t>
      </w:r>
      <w:r w:rsidR="008B6E0E">
        <w:rPr>
          <w:rFonts w:ascii="Times New Roman" w:eastAsia="Calibri" w:hAnsi="Times New Roman" w:cs="Times New Roman"/>
          <w:sz w:val="24"/>
          <w:szCs w:val="24"/>
          <w:lang w:val="pl-PL"/>
        </w:rPr>
        <w:t>0</w:t>
      </w:r>
      <w:r w:rsidR="001A42A7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 sati.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0A230E">
        <w:rPr>
          <w:rFonts w:ascii="Calibri" w:eastAsia="Calibri" w:hAnsi="Calibri" w:cs="Calibri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4E3E59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dana  </w:t>
      </w:r>
      <w:r w:rsidR="00545F56">
        <w:rPr>
          <w:rFonts w:ascii="Times New Roman" w:eastAsia="Calibri" w:hAnsi="Times New Roman" w:cs="Times New Roman"/>
          <w:b/>
          <w:sz w:val="24"/>
          <w:szCs w:val="24"/>
          <w:lang w:val="pl-PL"/>
        </w:rPr>
        <w:t>10.09.2019</w:t>
      </w:r>
      <w:r w:rsidR="001A42A7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godine u 11:0</w:t>
      </w:r>
      <w:r w:rsidRPr="004E3E59">
        <w:rPr>
          <w:rFonts w:ascii="Times New Roman" w:eastAsia="Calibri" w:hAnsi="Times New Roman" w:cs="Times New Roman"/>
          <w:b/>
          <w:sz w:val="24"/>
          <w:szCs w:val="24"/>
          <w:lang w:val="pl-PL"/>
        </w:rPr>
        <w:t>0 sati</w:t>
      </w:r>
      <w:r w:rsidRPr="004E3E59">
        <w:rPr>
          <w:rFonts w:ascii="Times New Roman" w:eastAsia="Calibri" w:hAnsi="Times New Roman" w:cs="Times New Roman"/>
          <w:sz w:val="24"/>
          <w:szCs w:val="24"/>
          <w:lang w:val="pl-PL"/>
        </w:rPr>
        <w:t>, u prostorijama zgrade Opštine Rožaje na adresi: Ul. Maršala Tita bb.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Pr="004E3E59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Ponuda se dostavlja </w:t>
      </w:r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odgovarajućem zatvorenom omotu (koverat, paket i slično) na način da se prilikom otvaranja ponude može sa sigurnošću utvrditi da se prvi put otvara.</w:t>
      </w:r>
    </w:p>
    <w:p w:rsidR="000A230E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 omotu ponude navodi se: ponu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da, broj poziva za dostavljanje ponuda</w:t>
      </w:r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, naziv i sjedište naručioca, naziv, sjedište, odnosno ime i adresa ponuđača i tekst: "Ne otvaraj prije javnog otvaranja ponuda".</w:t>
      </w:r>
    </w:p>
    <w:p w:rsidR="00721FA6" w:rsidRPr="00721FA6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E3E59" w:rsidRDefault="000A230E" w:rsidP="00FA66B3">
      <w:pPr>
        <w:spacing w:after="0"/>
        <w:rPr>
          <w:b/>
        </w:rPr>
      </w:pPr>
      <w:r w:rsidRPr="000A230E">
        <w:rPr>
          <w:b/>
        </w:rPr>
        <w:t>X Rok za donošenje obavještenja o ishodu postupka</w:t>
      </w:r>
      <w:r w:rsidR="004E3E59">
        <w:rPr>
          <w:b/>
        </w:rPr>
        <w:t>:</w:t>
      </w:r>
    </w:p>
    <w:p w:rsidR="00920361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4E3E59">
        <w:rPr>
          <w:b/>
        </w:rPr>
        <w:t xml:space="preserve"> </w:t>
      </w:r>
      <w:r w:rsidR="00ED12C5">
        <w:rPr>
          <w:b/>
        </w:rPr>
        <w:t>5</w:t>
      </w:r>
      <w:r w:rsidR="004E3E59" w:rsidRPr="004E3E59">
        <w:rPr>
          <w:b/>
        </w:rPr>
        <w:t xml:space="preserve"> dana od dana javnog otvaranja</w:t>
      </w:r>
      <w:r w:rsidR="00721FA6">
        <w:rPr>
          <w:b/>
        </w:rPr>
        <w:t xml:space="preserve"> </w:t>
      </w:r>
    </w:p>
    <w:p w:rsidR="00657080" w:rsidRPr="00657080" w:rsidRDefault="00657080" w:rsidP="00657080">
      <w:pPr>
        <w:pStyle w:val="ListParagraph"/>
        <w:numPr>
          <w:ilvl w:val="0"/>
          <w:numId w:val="2"/>
        </w:numPr>
        <w:spacing w:after="0"/>
        <w:rPr>
          <w:b/>
        </w:rPr>
      </w:pPr>
      <w:r w:rsidRPr="00657080">
        <w:rPr>
          <w:b/>
        </w:rPr>
        <w:t>XI Rok za donošenje obavještenja o ishodu postupka:</w:t>
      </w:r>
    </w:p>
    <w:p w:rsidR="00657080" w:rsidRPr="00657080" w:rsidRDefault="00657080" w:rsidP="00657080">
      <w:pPr>
        <w:pStyle w:val="ListParagraph"/>
        <w:numPr>
          <w:ilvl w:val="0"/>
          <w:numId w:val="2"/>
        </w:numPr>
        <w:spacing w:after="0"/>
        <w:rPr>
          <w:b/>
        </w:rPr>
      </w:pPr>
      <w:r w:rsidRPr="00657080">
        <w:rPr>
          <w:b/>
        </w:rPr>
        <w:t xml:space="preserve"> 5 dana od dana javnog otvaranja </w:t>
      </w:r>
    </w:p>
    <w:p w:rsidR="00657080" w:rsidRPr="00657080" w:rsidRDefault="00657080" w:rsidP="00657080">
      <w:pPr>
        <w:pStyle w:val="ListParagraph"/>
        <w:numPr>
          <w:ilvl w:val="0"/>
          <w:numId w:val="2"/>
        </w:numPr>
        <w:spacing w:after="0"/>
        <w:rPr>
          <w:b/>
        </w:rPr>
      </w:pPr>
      <w:r w:rsidRPr="00657080">
        <w:rPr>
          <w:b/>
        </w:rPr>
        <w:t xml:space="preserve">Prilog: </w:t>
      </w:r>
    </w:p>
    <w:p w:rsidR="00920361" w:rsidRPr="00657080" w:rsidRDefault="00657080" w:rsidP="00657080">
      <w:pPr>
        <w:pStyle w:val="ListParagraph"/>
        <w:numPr>
          <w:ilvl w:val="0"/>
          <w:numId w:val="2"/>
        </w:numPr>
        <w:spacing w:after="0"/>
        <w:rPr>
          <w:b/>
        </w:rPr>
      </w:pPr>
      <w:r w:rsidRPr="00657080">
        <w:rPr>
          <w:b/>
        </w:rPr>
        <w:t>Izjava o ispunjavanju uslova.</w:t>
      </w:r>
    </w:p>
    <w:p w:rsidR="00F134E2" w:rsidRPr="00F134E2" w:rsidRDefault="00F134E2" w:rsidP="00F13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sr-Latn-CS"/>
        </w:rPr>
      </w:pPr>
      <w:r w:rsidRPr="00F134E2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Uslovi za učešće u postupku javne nabavke</w:t>
      </w:r>
    </w:p>
    <w:p w:rsidR="00920361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545F56" w:rsidRPr="00E07AD6" w:rsidRDefault="00545F56" w:rsidP="00545F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 postupku javne nabavke može da učestvuje samo ponuđač koji:</w:t>
      </w:r>
    </w:p>
    <w:p w:rsidR="00545F56" w:rsidRPr="00E07AD6" w:rsidRDefault="00545F56" w:rsidP="00545F56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1) je upisan u registar kod organa nadležnog za registraciju privrednih subjekata;</w:t>
      </w:r>
    </w:p>
    <w:p w:rsidR="00545F56" w:rsidRPr="00E07AD6" w:rsidRDefault="00545F56" w:rsidP="00545F56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2) je uredno izvršio sve obaveze po osnovu poreza i doprinosa u skladu sa zakonom, odnosno propisima države u kojoj ima sjedište;</w:t>
      </w:r>
    </w:p>
    <w:p w:rsidR="00545F56" w:rsidRDefault="00545F56" w:rsidP="00545F56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3) dokaže da on odnosno njegov zakonski zastupnik nije pravosnažno osuđivan za neko od krivičnih djela organizovanog kriminala sa elementima korupcije, pranja novca i prevare;</w:t>
      </w:r>
    </w:p>
    <w:p w:rsidR="00545F56" w:rsidRPr="00D71A17" w:rsidRDefault="00545F56" w:rsidP="00545F56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4) ima dozvolu, licencu, odobrenje ili drugi akt za obavljanje djelatnosti koja je predmet javne nabavke, ukoliko je propisan posebnim zakonom.</w:t>
      </w:r>
    </w:p>
    <w:p w:rsidR="00920361" w:rsidRDefault="00920361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F134E2" w:rsidRPr="00F134E2" w:rsidRDefault="00F134E2" w:rsidP="00F134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 w:rsidRPr="00F134E2"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 obaveznih uslova dokazuje se dostavljanjem:</w:t>
      </w:r>
    </w:p>
    <w:p w:rsidR="00F134E2" w:rsidRPr="00F134E2" w:rsidRDefault="00F134E2" w:rsidP="00F134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:rsidR="00545F56" w:rsidRPr="00E07AD6" w:rsidRDefault="00545F56" w:rsidP="00545F56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1) dokaza o registraciji kod organa nadležnog za registraciju privrednih subjekata sa podacima o ovlašćenim licima ponuđača;</w:t>
      </w:r>
    </w:p>
    <w:p w:rsidR="00545F56" w:rsidRPr="00E07AD6" w:rsidRDefault="00545F56" w:rsidP="00545F56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2) dokaza izdatog od organa nadležnog za poslove poreza da su uredno prijavljene, obračunate i izvršene sve obaveze po osnovu poreza i doprinosa do 90 dana prije dana javnog otvaranja ponuda, u skladu sa propisima Crne Gore, odnosno propisima države u kojoj ponuđač ima sjedište;</w:t>
      </w:r>
    </w:p>
    <w:p w:rsidR="00545F56" w:rsidRDefault="00545F56" w:rsidP="00545F56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3) dokaza nadležnog organa izdatog na osnovu kaznene evidencije, koji ne smije biti stariji od šest mjeseci do dana javnog otvaranja ponuda;</w:t>
      </w:r>
    </w:p>
    <w:p w:rsidR="00545F56" w:rsidRPr="00D71A17" w:rsidRDefault="00545F56" w:rsidP="00545F56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4)  </w:t>
      </w:r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Ponuđač je dužan da dostavi:</w:t>
      </w:r>
    </w:p>
    <w:p w:rsidR="00545F56" w:rsidRPr="009F722B" w:rsidRDefault="00657080" w:rsidP="009F722B">
      <w:pPr>
        <w:rPr>
          <w:rFonts w:ascii="Times New Roman" w:eastAsia="Calibri" w:hAnsi="Times New Roman" w:cs="Times New Roman"/>
          <w:sz w:val="24"/>
          <w:szCs w:val="24"/>
          <w:lang w:val="sr-Latn-BA"/>
        </w:rPr>
      </w:pPr>
      <w:r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Važeću Licencu za nadzor nad </w:t>
      </w:r>
      <w:r w:rsidR="00545F56" w:rsidRPr="00D71A17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izvođenje</w:t>
      </w:r>
      <w:r>
        <w:rPr>
          <w:rFonts w:ascii="Times New Roman" w:eastAsia="Calibri" w:hAnsi="Times New Roman" w:cs="Times New Roman"/>
          <w:sz w:val="24"/>
          <w:szCs w:val="24"/>
          <w:lang w:val="sr-Latn-BA"/>
        </w:rPr>
        <w:t>m</w:t>
      </w:r>
      <w:r w:rsidR="009F722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građevinskih</w:t>
      </w:r>
      <w:r w:rsidR="00545F56" w:rsidRPr="00D71A17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radova, izdatu od Ministarstva održivog razvoja i turizma u skladu sa Zakonom o planiranju prostora i izgradnji objekata ("Sl. list CG", br. 64/2017, 44/2018 i 63/2018).</w:t>
      </w:r>
    </w:p>
    <w:p w:rsidR="000C122E" w:rsidRPr="000C122E" w:rsidRDefault="000C122E" w:rsidP="000C122E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  <w:r>
        <w:rPr>
          <w:color w:val="000000"/>
        </w:rPr>
        <w:t>Službenik za javne nabavke                                                            Ovlašćeno lice naručioca</w:t>
      </w: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  <w:r>
        <w:rPr>
          <w:color w:val="000000"/>
        </w:rPr>
        <w:t xml:space="preserve">             Amer Demić                                                                       </w:t>
      </w:r>
      <w:r>
        <w:rPr>
          <w:color w:val="000000"/>
        </w:rPr>
        <w:tab/>
        <w:t>Ejup Nurković</w:t>
      </w: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</w:p>
    <w:p w:rsidR="009E21ED" w:rsidRP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  <w:r>
        <w:rPr>
          <w:color w:val="000000"/>
        </w:rPr>
        <w:t>_____________</w:t>
      </w:r>
      <w:r w:rsidRPr="009B5B5E">
        <w:rPr>
          <w:color w:val="000000"/>
          <w:u w:val="single"/>
        </w:rPr>
        <w:t>___________</w:t>
      </w:r>
      <w:r>
        <w:rPr>
          <w:color w:val="000000"/>
          <w:u w:val="single"/>
        </w:rPr>
        <w:t xml:space="preserve">            </w:t>
      </w:r>
      <w:r>
        <w:rPr>
          <w:color w:val="000000"/>
        </w:rPr>
        <w:t xml:space="preserve">                                  </w:t>
      </w:r>
      <w:r>
        <w:rPr>
          <w:color w:val="000000"/>
          <w:u w:val="single"/>
        </w:rPr>
        <w:t xml:space="preserve">                         ____________________</w:t>
      </w: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2C4CD7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                      </w:t>
      </w:r>
      <w:r w:rsidR="00DB047A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s.r</w:t>
      </w:r>
      <w:r w:rsidR="002C4CD7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   </w:t>
      </w:r>
      <w:r w:rsidR="002A7CEF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                                                               </w:t>
      </w:r>
      <w:r w:rsidR="002C4CD7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                            </w:t>
      </w:r>
      <w:r w:rsidR="00DB047A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s.r</w:t>
      </w:r>
      <w:bookmarkStart w:id="2" w:name="_GoBack"/>
      <w:bookmarkEnd w:id="2"/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1A42A7" w:rsidRDefault="00545F56" w:rsidP="00545F56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ab/>
        <w:t xml:space="preserve">     M.P</w:t>
      </w:r>
    </w:p>
    <w:p w:rsidR="000A230E" w:rsidRPr="00876F88" w:rsidRDefault="000A230E" w:rsidP="00876F88">
      <w:pPr>
        <w:rPr>
          <w:b/>
        </w:rPr>
      </w:pPr>
    </w:p>
    <w:p w:rsidR="00D907BC" w:rsidRPr="000A230E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spacing w:val="5"/>
          <w:sz w:val="20"/>
          <w:szCs w:val="20"/>
        </w:rPr>
      </w:pPr>
    </w:p>
    <w:p w:rsidR="000A230E" w:rsidRPr="000A230E" w:rsidRDefault="000A230E" w:rsidP="00545F56">
      <w:pPr>
        <w:tabs>
          <w:tab w:val="left" w:pos="2554"/>
        </w:tabs>
      </w:pPr>
    </w:p>
    <w:sectPr w:rsidR="000A230E" w:rsidRPr="000A23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338" w:rsidRDefault="003F6338" w:rsidP="00821BE7">
      <w:pPr>
        <w:spacing w:after="0" w:line="240" w:lineRule="auto"/>
      </w:pPr>
      <w:r>
        <w:separator/>
      </w:r>
    </w:p>
  </w:endnote>
  <w:endnote w:type="continuationSeparator" w:id="0">
    <w:p w:rsidR="003F6338" w:rsidRDefault="003F6338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553458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9331D" w:rsidRDefault="00A9331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633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633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331D" w:rsidRDefault="00A933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338" w:rsidRDefault="003F6338" w:rsidP="00821BE7">
      <w:pPr>
        <w:spacing w:after="0" w:line="240" w:lineRule="auto"/>
      </w:pPr>
      <w:r>
        <w:separator/>
      </w:r>
    </w:p>
  </w:footnote>
  <w:footnote w:type="continuationSeparator" w:id="0">
    <w:p w:rsidR="003F6338" w:rsidRDefault="003F6338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31D" w:rsidRDefault="00A9331D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14259"/>
    <w:rsid w:val="000A230E"/>
    <w:rsid w:val="000C122E"/>
    <w:rsid w:val="000C4154"/>
    <w:rsid w:val="00161FD6"/>
    <w:rsid w:val="001625DC"/>
    <w:rsid w:val="001A42A7"/>
    <w:rsid w:val="001E0288"/>
    <w:rsid w:val="001E2D77"/>
    <w:rsid w:val="002A7CEF"/>
    <w:rsid w:val="002C4CD7"/>
    <w:rsid w:val="0035472D"/>
    <w:rsid w:val="00396C76"/>
    <w:rsid w:val="003C5ADE"/>
    <w:rsid w:val="003F6338"/>
    <w:rsid w:val="00420F30"/>
    <w:rsid w:val="00487165"/>
    <w:rsid w:val="004A072C"/>
    <w:rsid w:val="004A41B6"/>
    <w:rsid w:val="004B1C01"/>
    <w:rsid w:val="004E3E59"/>
    <w:rsid w:val="00545F56"/>
    <w:rsid w:val="005B340A"/>
    <w:rsid w:val="00657080"/>
    <w:rsid w:val="006D2FF5"/>
    <w:rsid w:val="00721FA6"/>
    <w:rsid w:val="00734896"/>
    <w:rsid w:val="00757B75"/>
    <w:rsid w:val="00763736"/>
    <w:rsid w:val="00775A55"/>
    <w:rsid w:val="007A0767"/>
    <w:rsid w:val="007A4C98"/>
    <w:rsid w:val="00821BE7"/>
    <w:rsid w:val="0084005A"/>
    <w:rsid w:val="00876F88"/>
    <w:rsid w:val="008B5129"/>
    <w:rsid w:val="008B6E0E"/>
    <w:rsid w:val="008D22E9"/>
    <w:rsid w:val="008D5643"/>
    <w:rsid w:val="008F7984"/>
    <w:rsid w:val="00920361"/>
    <w:rsid w:val="009A789C"/>
    <w:rsid w:val="009B5B5E"/>
    <w:rsid w:val="009E21ED"/>
    <w:rsid w:val="009F722B"/>
    <w:rsid w:val="00A516CB"/>
    <w:rsid w:val="00A63C62"/>
    <w:rsid w:val="00A9331D"/>
    <w:rsid w:val="00B75E57"/>
    <w:rsid w:val="00B76D86"/>
    <w:rsid w:val="00BC7B5D"/>
    <w:rsid w:val="00C7770F"/>
    <w:rsid w:val="00C83766"/>
    <w:rsid w:val="00CD6440"/>
    <w:rsid w:val="00CE24E4"/>
    <w:rsid w:val="00D74174"/>
    <w:rsid w:val="00D907BC"/>
    <w:rsid w:val="00DB047A"/>
    <w:rsid w:val="00E867DD"/>
    <w:rsid w:val="00ED12C5"/>
    <w:rsid w:val="00ED78E9"/>
    <w:rsid w:val="00EE2578"/>
    <w:rsid w:val="00F134E2"/>
    <w:rsid w:val="00F73ABF"/>
    <w:rsid w:val="00F85FFD"/>
    <w:rsid w:val="00FA66B3"/>
    <w:rsid w:val="00FC17E2"/>
    <w:rsid w:val="00FC2053"/>
    <w:rsid w:val="00FC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FC4EA0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4EA0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4EA0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99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FC4EA0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FC4EA0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FC4EA0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numbering" w:customStyle="1" w:styleId="NoList1">
    <w:name w:val="No List1"/>
    <w:next w:val="NoList"/>
    <w:uiPriority w:val="99"/>
    <w:semiHidden/>
    <w:unhideWhenUsed/>
    <w:rsid w:val="00FC4EA0"/>
  </w:style>
  <w:style w:type="paragraph" w:styleId="NoSpacing">
    <w:name w:val="No Spacing"/>
    <w:uiPriority w:val="99"/>
    <w:qFormat/>
    <w:rsid w:val="00FC4EA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FC4EA0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FC4EA0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FC4EA0"/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FC4EA0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styleId="BodyText0">
    <w:name w:val="Body Text"/>
    <w:aliases w:val="Char10"/>
    <w:basedOn w:val="Normal"/>
    <w:link w:val="BodyTextChar"/>
    <w:uiPriority w:val="99"/>
    <w:rsid w:val="00FC4EA0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0"/>
    <w:uiPriority w:val="99"/>
    <w:rsid w:val="00FC4EA0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FC4EA0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C4EA0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semiHidden/>
    <w:locked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FC4EA0"/>
    <w:pPr>
      <w:spacing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FC4EA0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FC4EA0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FC4EA0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FC4EA0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FC4EA0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semiHidden/>
    <w:rsid w:val="00FC4EA0"/>
    <w:rPr>
      <w:vertAlign w:val="superscript"/>
    </w:rPr>
  </w:style>
  <w:style w:type="character" w:customStyle="1" w:styleId="EndnoteTextChar">
    <w:name w:val="Endnote Text Char"/>
    <w:uiPriority w:val="99"/>
    <w:semiHidden/>
    <w:locked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FC4EA0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FC4EA0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FC4EA0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4EA0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FC4EA0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FC4EA0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FC4EA0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FC4EA0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FC4EA0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FC4EA0"/>
    <w:pPr>
      <w:spacing w:after="100"/>
    </w:pPr>
    <w:rPr>
      <w:rFonts w:ascii="Calibri" w:eastAsia="PMingLiU" w:hAnsi="Calibri" w:cs="Calibri"/>
      <w:lang w:val="en-US" w:eastAsia="zh-TW"/>
    </w:rPr>
  </w:style>
  <w:style w:type="character" w:styleId="Hyperlink">
    <w:name w:val="Hyperlink"/>
    <w:basedOn w:val="DefaultParagraphFont"/>
    <w:uiPriority w:val="99"/>
    <w:rsid w:val="00FC4EA0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FC4EA0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FC4EA0"/>
    <w:pPr>
      <w:spacing w:after="100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rsid w:val="00FC4EA0"/>
    <w:pPr>
      <w:spacing w:after="100"/>
      <w:ind w:left="440"/>
    </w:pPr>
    <w:rPr>
      <w:rFonts w:ascii="Calibri" w:eastAsia="PMingLiU" w:hAnsi="Calibri" w:cs="Calibri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rsid w:val="00FC4EA0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FC4EA0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FC4EA0"/>
  </w:style>
  <w:style w:type="paragraph" w:styleId="TOC4">
    <w:name w:val="toc 4"/>
    <w:basedOn w:val="Normal"/>
    <w:next w:val="Normal"/>
    <w:autoRedefine/>
    <w:uiPriority w:val="99"/>
    <w:semiHidden/>
    <w:rsid w:val="00FC4EA0"/>
    <w:pPr>
      <w:spacing w:after="100"/>
      <w:ind w:left="660"/>
    </w:pPr>
    <w:rPr>
      <w:rFonts w:ascii="Calibri" w:eastAsia="Times New Roman" w:hAnsi="Calibri" w:cs="Calibri"/>
      <w:lang w:val="en-US"/>
    </w:rPr>
  </w:style>
  <w:style w:type="paragraph" w:styleId="TOC5">
    <w:name w:val="toc 5"/>
    <w:basedOn w:val="Normal"/>
    <w:next w:val="Normal"/>
    <w:autoRedefine/>
    <w:uiPriority w:val="99"/>
    <w:semiHidden/>
    <w:rsid w:val="00FC4EA0"/>
    <w:pPr>
      <w:spacing w:after="100"/>
      <w:ind w:left="880"/>
    </w:pPr>
    <w:rPr>
      <w:rFonts w:ascii="Calibri" w:eastAsia="Times New Roman" w:hAnsi="Calibri" w:cs="Calibri"/>
      <w:lang w:val="en-US"/>
    </w:rPr>
  </w:style>
  <w:style w:type="paragraph" w:styleId="TOC6">
    <w:name w:val="toc 6"/>
    <w:basedOn w:val="Normal"/>
    <w:next w:val="Normal"/>
    <w:autoRedefine/>
    <w:uiPriority w:val="99"/>
    <w:semiHidden/>
    <w:rsid w:val="00FC4EA0"/>
    <w:pPr>
      <w:spacing w:after="100"/>
      <w:ind w:left="1100"/>
    </w:pPr>
    <w:rPr>
      <w:rFonts w:ascii="Calibri" w:eastAsia="Times New Roman" w:hAnsi="Calibri" w:cs="Calibri"/>
      <w:lang w:val="en-US"/>
    </w:rPr>
  </w:style>
  <w:style w:type="paragraph" w:styleId="TOC7">
    <w:name w:val="toc 7"/>
    <w:basedOn w:val="Normal"/>
    <w:next w:val="Normal"/>
    <w:autoRedefine/>
    <w:uiPriority w:val="99"/>
    <w:semiHidden/>
    <w:rsid w:val="00FC4EA0"/>
    <w:pPr>
      <w:spacing w:after="100"/>
      <w:ind w:left="1320"/>
    </w:pPr>
    <w:rPr>
      <w:rFonts w:ascii="Calibri" w:eastAsia="Times New Roman" w:hAnsi="Calibri" w:cs="Calibri"/>
      <w:lang w:val="en-US"/>
    </w:rPr>
  </w:style>
  <w:style w:type="paragraph" w:styleId="TOC8">
    <w:name w:val="toc 8"/>
    <w:basedOn w:val="Normal"/>
    <w:next w:val="Normal"/>
    <w:autoRedefine/>
    <w:uiPriority w:val="99"/>
    <w:semiHidden/>
    <w:rsid w:val="00FC4EA0"/>
    <w:pPr>
      <w:spacing w:after="100"/>
      <w:ind w:left="1540"/>
    </w:pPr>
    <w:rPr>
      <w:rFonts w:ascii="Calibri" w:eastAsia="Times New Roman" w:hAnsi="Calibri" w:cs="Calibri"/>
      <w:lang w:val="en-US"/>
    </w:rPr>
  </w:style>
  <w:style w:type="paragraph" w:styleId="TOC9">
    <w:name w:val="toc 9"/>
    <w:basedOn w:val="Normal"/>
    <w:next w:val="Normal"/>
    <w:autoRedefine/>
    <w:uiPriority w:val="99"/>
    <w:semiHidden/>
    <w:rsid w:val="00FC4EA0"/>
    <w:pPr>
      <w:spacing w:after="100"/>
      <w:ind w:left="1760"/>
    </w:pPr>
    <w:rPr>
      <w:rFonts w:ascii="Calibri" w:eastAsia="Times New Roman" w:hAnsi="Calibri" w:cs="Calibri"/>
      <w:lang w:val="en-US"/>
    </w:rPr>
  </w:style>
  <w:style w:type="character" w:styleId="Strong">
    <w:name w:val="Strong"/>
    <w:basedOn w:val="DefaultParagraphFont"/>
    <w:uiPriority w:val="22"/>
    <w:qFormat/>
    <w:rsid w:val="00FC4EA0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A9331D"/>
  </w:style>
  <w:style w:type="character" w:styleId="Emphasis">
    <w:name w:val="Emphasis"/>
    <w:basedOn w:val="DefaultParagraphFont"/>
    <w:qFormat/>
    <w:rsid w:val="00A9331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FC4EA0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4EA0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4EA0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99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FC4EA0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FC4EA0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FC4EA0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numbering" w:customStyle="1" w:styleId="NoList1">
    <w:name w:val="No List1"/>
    <w:next w:val="NoList"/>
    <w:uiPriority w:val="99"/>
    <w:semiHidden/>
    <w:unhideWhenUsed/>
    <w:rsid w:val="00FC4EA0"/>
  </w:style>
  <w:style w:type="paragraph" w:styleId="NoSpacing">
    <w:name w:val="No Spacing"/>
    <w:uiPriority w:val="99"/>
    <w:qFormat/>
    <w:rsid w:val="00FC4EA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FC4EA0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FC4EA0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FC4EA0"/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FC4EA0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styleId="BodyText0">
    <w:name w:val="Body Text"/>
    <w:aliases w:val="Char10"/>
    <w:basedOn w:val="Normal"/>
    <w:link w:val="BodyTextChar"/>
    <w:uiPriority w:val="99"/>
    <w:rsid w:val="00FC4EA0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0"/>
    <w:uiPriority w:val="99"/>
    <w:rsid w:val="00FC4EA0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FC4EA0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C4EA0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semiHidden/>
    <w:locked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FC4EA0"/>
    <w:pPr>
      <w:spacing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FC4EA0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FC4EA0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FC4EA0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FC4EA0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FC4EA0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semiHidden/>
    <w:rsid w:val="00FC4EA0"/>
    <w:rPr>
      <w:vertAlign w:val="superscript"/>
    </w:rPr>
  </w:style>
  <w:style w:type="character" w:customStyle="1" w:styleId="EndnoteTextChar">
    <w:name w:val="Endnote Text Char"/>
    <w:uiPriority w:val="99"/>
    <w:semiHidden/>
    <w:locked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FC4EA0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FC4EA0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FC4EA0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FC4EA0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4EA0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FC4EA0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FC4EA0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FC4EA0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FC4EA0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FC4EA0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FC4EA0"/>
    <w:pPr>
      <w:spacing w:after="100"/>
    </w:pPr>
    <w:rPr>
      <w:rFonts w:ascii="Calibri" w:eastAsia="PMingLiU" w:hAnsi="Calibri" w:cs="Calibri"/>
      <w:lang w:val="en-US" w:eastAsia="zh-TW"/>
    </w:rPr>
  </w:style>
  <w:style w:type="character" w:styleId="Hyperlink">
    <w:name w:val="Hyperlink"/>
    <w:basedOn w:val="DefaultParagraphFont"/>
    <w:uiPriority w:val="99"/>
    <w:rsid w:val="00FC4EA0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FC4EA0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FC4EA0"/>
    <w:pPr>
      <w:spacing w:after="100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rsid w:val="00FC4EA0"/>
    <w:pPr>
      <w:spacing w:after="100"/>
      <w:ind w:left="440"/>
    </w:pPr>
    <w:rPr>
      <w:rFonts w:ascii="Calibri" w:eastAsia="PMingLiU" w:hAnsi="Calibri" w:cs="Calibri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rsid w:val="00FC4EA0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FC4EA0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FC4EA0"/>
  </w:style>
  <w:style w:type="paragraph" w:styleId="TOC4">
    <w:name w:val="toc 4"/>
    <w:basedOn w:val="Normal"/>
    <w:next w:val="Normal"/>
    <w:autoRedefine/>
    <w:uiPriority w:val="99"/>
    <w:semiHidden/>
    <w:rsid w:val="00FC4EA0"/>
    <w:pPr>
      <w:spacing w:after="100"/>
      <w:ind w:left="660"/>
    </w:pPr>
    <w:rPr>
      <w:rFonts w:ascii="Calibri" w:eastAsia="Times New Roman" w:hAnsi="Calibri" w:cs="Calibri"/>
      <w:lang w:val="en-US"/>
    </w:rPr>
  </w:style>
  <w:style w:type="paragraph" w:styleId="TOC5">
    <w:name w:val="toc 5"/>
    <w:basedOn w:val="Normal"/>
    <w:next w:val="Normal"/>
    <w:autoRedefine/>
    <w:uiPriority w:val="99"/>
    <w:semiHidden/>
    <w:rsid w:val="00FC4EA0"/>
    <w:pPr>
      <w:spacing w:after="100"/>
      <w:ind w:left="880"/>
    </w:pPr>
    <w:rPr>
      <w:rFonts w:ascii="Calibri" w:eastAsia="Times New Roman" w:hAnsi="Calibri" w:cs="Calibri"/>
      <w:lang w:val="en-US"/>
    </w:rPr>
  </w:style>
  <w:style w:type="paragraph" w:styleId="TOC6">
    <w:name w:val="toc 6"/>
    <w:basedOn w:val="Normal"/>
    <w:next w:val="Normal"/>
    <w:autoRedefine/>
    <w:uiPriority w:val="99"/>
    <w:semiHidden/>
    <w:rsid w:val="00FC4EA0"/>
    <w:pPr>
      <w:spacing w:after="100"/>
      <w:ind w:left="1100"/>
    </w:pPr>
    <w:rPr>
      <w:rFonts w:ascii="Calibri" w:eastAsia="Times New Roman" w:hAnsi="Calibri" w:cs="Calibri"/>
      <w:lang w:val="en-US"/>
    </w:rPr>
  </w:style>
  <w:style w:type="paragraph" w:styleId="TOC7">
    <w:name w:val="toc 7"/>
    <w:basedOn w:val="Normal"/>
    <w:next w:val="Normal"/>
    <w:autoRedefine/>
    <w:uiPriority w:val="99"/>
    <w:semiHidden/>
    <w:rsid w:val="00FC4EA0"/>
    <w:pPr>
      <w:spacing w:after="100"/>
      <w:ind w:left="1320"/>
    </w:pPr>
    <w:rPr>
      <w:rFonts w:ascii="Calibri" w:eastAsia="Times New Roman" w:hAnsi="Calibri" w:cs="Calibri"/>
      <w:lang w:val="en-US"/>
    </w:rPr>
  </w:style>
  <w:style w:type="paragraph" w:styleId="TOC8">
    <w:name w:val="toc 8"/>
    <w:basedOn w:val="Normal"/>
    <w:next w:val="Normal"/>
    <w:autoRedefine/>
    <w:uiPriority w:val="99"/>
    <w:semiHidden/>
    <w:rsid w:val="00FC4EA0"/>
    <w:pPr>
      <w:spacing w:after="100"/>
      <w:ind w:left="1540"/>
    </w:pPr>
    <w:rPr>
      <w:rFonts w:ascii="Calibri" w:eastAsia="Times New Roman" w:hAnsi="Calibri" w:cs="Calibri"/>
      <w:lang w:val="en-US"/>
    </w:rPr>
  </w:style>
  <w:style w:type="paragraph" w:styleId="TOC9">
    <w:name w:val="toc 9"/>
    <w:basedOn w:val="Normal"/>
    <w:next w:val="Normal"/>
    <w:autoRedefine/>
    <w:uiPriority w:val="99"/>
    <w:semiHidden/>
    <w:rsid w:val="00FC4EA0"/>
    <w:pPr>
      <w:spacing w:after="100"/>
      <w:ind w:left="1760"/>
    </w:pPr>
    <w:rPr>
      <w:rFonts w:ascii="Calibri" w:eastAsia="Times New Roman" w:hAnsi="Calibri" w:cs="Calibri"/>
      <w:lang w:val="en-US"/>
    </w:rPr>
  </w:style>
  <w:style w:type="character" w:styleId="Strong">
    <w:name w:val="Strong"/>
    <w:basedOn w:val="DefaultParagraphFont"/>
    <w:uiPriority w:val="22"/>
    <w:qFormat/>
    <w:rsid w:val="00FC4EA0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A9331D"/>
  </w:style>
  <w:style w:type="character" w:styleId="Emphasis">
    <w:name w:val="Emphasis"/>
    <w:basedOn w:val="DefaultParagraphFont"/>
    <w:qFormat/>
    <w:rsid w:val="00A933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24</Pages>
  <Words>6086</Words>
  <Characters>34695</Characters>
  <Application>Microsoft Office Word</Application>
  <DocSecurity>0</DocSecurity>
  <Lines>289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TEHNIČKE KARAKTERISTIKE ILI SPECIFIKACIJE PREDMETA JAVNE NABAVKE, ODNOSNO PREDMJ</vt:lpstr>
      <vt:lpstr>TEHNIČKE KARAKTERISTIKE ILI SPECIFIKACIJE PREDMETA JAVNE NABAVKE, ODNOSNO PREDMJ</vt:lpstr>
    </vt:vector>
  </TitlesOfParts>
  <Company/>
  <LinksUpToDate>false</LinksUpToDate>
  <CharactersWithSpaces>40700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32</cp:revision>
  <cp:lastPrinted>2018-08-13T06:00:00Z</cp:lastPrinted>
  <dcterms:created xsi:type="dcterms:W3CDTF">2017-09-20T08:01:00Z</dcterms:created>
  <dcterms:modified xsi:type="dcterms:W3CDTF">2019-09-05T12:33:00Z</dcterms:modified>
</cp:coreProperties>
</file>